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Bendl Vera: Mihályi Csongor és az időgyurma című meseregényének feldolgozása élménytechnikai gyakorlatokkal és játékokkal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tbl>
      <w:tblPr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right w:val="single" w:sz="2" w:space="0" w:color="000000"/>
          <w:insideV w:val="single" w:sz="2" w:space="0" w:color="000000"/>
        </w:tblBorders>
        <w:tblCellMar>
          <w:top w:w="0" w:type="dxa"/>
          <w:left w:w="54" w:type="dxa"/>
          <w:bottom w:w="0" w:type="dxa"/>
          <w:right w:w="55" w:type="dxa"/>
        </w:tblCellMar>
      </w:tblPr>
      <w:tblGrid>
        <w:gridCol w:w="2040"/>
        <w:gridCol w:w="7605"/>
      </w:tblGrid>
      <w:tr>
        <w:trPr>
          <w:cantSplit w:val="false"/>
        </w:trPr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160"/>
              <w:jc w:val="left"/>
              <w:rPr>
                <w:rFonts w:eastAsia="Calibri" w:cs="Calibri" w:ascii="Calibri" w:hAnsi="Calibri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Liberation Serif" w:cs="Liberation Serif" w:ascii="Liberation Serif" w:hAnsi="Liberation Serif"/>
                <w:b w:val="false"/>
                <w:color w:val="auto"/>
                <w:sz w:val="24"/>
                <w:shd w:fill="auto" w:val="clear"/>
              </w:rPr>
              <w:t>szerz</w:t>
            </w:r>
            <w:r>
              <w:rPr>
                <w:rFonts w:eastAsia="Calibri" w:cs="Calibri" w:ascii="Calibri" w:hAnsi="Calibri"/>
                <w:b w:val="false"/>
                <w:color w:val="auto"/>
                <w:sz w:val="24"/>
                <w:shd w:fill="auto" w:val="clear"/>
              </w:rPr>
              <w:t>ő</w:t>
            </w:r>
          </w:p>
        </w:tc>
        <w:tc>
          <w:tcPr>
            <w:tcW w:w="7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160"/>
              <w:jc w:val="left"/>
              <w:rPr>
                <w:rFonts w:eastAsia="Calibri" w:cs="Calibri" w:ascii="Calibri" w:hAnsi="Calibri"/>
                <w:b w:val="false"/>
                <w:color w:val="auto"/>
                <w:sz w:val="22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auto"/>
                <w:sz w:val="22"/>
                <w:shd w:fill="auto" w:val="clear"/>
              </w:rPr>
              <w:t>Bendl Vera</w:t>
            </w:r>
          </w:p>
        </w:tc>
      </w:tr>
      <w:tr>
        <w:trPr>
          <w:cantSplit w:val="false"/>
        </w:trPr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160"/>
              <w:jc w:val="left"/>
              <w:rPr>
                <w:rFonts w:eastAsia="Liberation Serif" w:cs="Liberation Serif" w:ascii="Liberation Serif" w:hAnsi="Liberation Serif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Liberation Serif" w:cs="Liberation Serif" w:ascii="Liberation Serif" w:hAnsi="Liberation Serif"/>
                <w:b w:val="false"/>
                <w:color w:val="auto"/>
                <w:sz w:val="24"/>
                <w:shd w:fill="auto" w:val="clear"/>
              </w:rPr>
              <w:t>cím</w:t>
            </w:r>
          </w:p>
        </w:tc>
        <w:tc>
          <w:tcPr>
            <w:tcW w:w="7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4"/>
                <w:szCs w:val="24"/>
                <w:shd w:fill="auto" w:val="clear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4"/>
                <w:szCs w:val="24"/>
                <w:shd w:fill="auto" w:val="clear"/>
                <w:lang w:eastAsia="hu-HU"/>
              </w:rPr>
              <w:t>Mihályi Csongor és az időgyurma</w:t>
            </w:r>
          </w:p>
        </w:tc>
      </w:tr>
      <w:tr>
        <w:trPr>
          <w:trHeight w:val="270" w:hRule="atLeast"/>
          <w:cantSplit w:val="false"/>
        </w:trPr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160"/>
              <w:jc w:val="left"/>
              <w:rPr>
                <w:rFonts w:eastAsia="Liberation Serif" w:cs="Liberation Serif" w:ascii="Liberation Serif" w:hAnsi="Liberation Serif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Liberation Serif" w:cs="Liberation Serif" w:ascii="Liberation Serif" w:hAnsi="Liberation Serif"/>
                <w:b w:val="false"/>
                <w:color w:val="auto"/>
                <w:sz w:val="24"/>
                <w:shd w:fill="auto" w:val="clear"/>
              </w:rPr>
              <w:t>évfolyam</w:t>
            </w:r>
          </w:p>
        </w:tc>
        <w:tc>
          <w:tcPr>
            <w:tcW w:w="7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160"/>
              <w:jc w:val="left"/>
              <w:rPr>
                <w:rFonts w:eastAsia="Calibri" w:cs="Calibri" w:ascii="Calibri" w:hAnsi="Calibri"/>
                <w:b w:val="false"/>
                <w:color w:val="auto"/>
                <w:sz w:val="22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auto"/>
                <w:sz w:val="22"/>
                <w:shd w:fill="auto" w:val="clear"/>
              </w:rPr>
              <w:t>4. osztály</w:t>
            </w:r>
          </w:p>
        </w:tc>
      </w:tr>
      <w:tr>
        <w:trPr>
          <w:trHeight w:val="255" w:hRule="atLeast"/>
          <w:cantSplit w:val="false"/>
        </w:trPr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160"/>
              <w:jc w:val="left"/>
              <w:rPr>
                <w:rFonts w:eastAsia="Liberation Serif" w:cs="Liberation Serif" w:ascii="Liberation Serif" w:hAnsi="Liberation Serif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Liberation Serif" w:cs="Liberation Serif" w:ascii="Liberation Serif" w:hAnsi="Liberation Serif"/>
                <w:b w:val="false"/>
                <w:color w:val="auto"/>
                <w:sz w:val="24"/>
                <w:shd w:fill="auto" w:val="clear"/>
              </w:rPr>
              <w:t>tantárgy</w:t>
            </w:r>
          </w:p>
        </w:tc>
        <w:tc>
          <w:tcPr>
            <w:tcW w:w="7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160"/>
              <w:jc w:val="left"/>
              <w:rPr>
                <w:rFonts w:eastAsia="Calibri" w:cs="Calibri" w:ascii="Calibri" w:hAnsi="Calibri"/>
                <w:b w:val="false"/>
                <w:color w:val="auto"/>
                <w:sz w:val="22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auto"/>
                <w:sz w:val="22"/>
                <w:shd w:fill="auto" w:val="clear"/>
              </w:rPr>
              <w:t>magyar irodalom</w:t>
            </w:r>
          </w:p>
        </w:tc>
      </w:tr>
      <w:tr>
        <w:trPr>
          <w:cantSplit w:val="false"/>
        </w:trPr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160"/>
              <w:jc w:val="left"/>
              <w:rPr>
                <w:rFonts w:eastAsia="Liberation Serif" w:cs="Liberation Serif" w:ascii="Liberation Serif" w:hAnsi="Liberation Serif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Liberation Serif" w:cs="Liberation Serif" w:ascii="Liberation Serif" w:hAnsi="Liberation Serif"/>
                <w:b w:val="false"/>
                <w:color w:val="auto"/>
                <w:sz w:val="24"/>
                <w:shd w:fill="auto" w:val="clear"/>
              </w:rPr>
              <w:t>Tanár (+ iskola)</w:t>
            </w:r>
          </w:p>
        </w:tc>
        <w:tc>
          <w:tcPr>
            <w:tcW w:w="7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160"/>
              <w:jc w:val="left"/>
              <w:rPr>
                <w:rFonts w:eastAsia="Calibri" w:cs="Calibri" w:ascii="Calibri" w:hAnsi="Calibri"/>
                <w:b w:val="false"/>
                <w:color w:val="auto"/>
                <w:sz w:val="22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auto"/>
                <w:sz w:val="22"/>
                <w:shd w:fill="auto" w:val="clear"/>
              </w:rPr>
              <w:t>Koósné Sinkó Judit (ELTE-TÓK)</w:t>
            </w:r>
          </w:p>
        </w:tc>
      </w:tr>
      <w:tr>
        <w:trPr>
          <w:cantSplit w:val="false"/>
        </w:trPr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160"/>
              <w:jc w:val="left"/>
              <w:rPr>
                <w:rFonts w:eastAsia="Liberation Serif" w:cs="Liberation Serif" w:ascii="Liberation Serif" w:hAnsi="Liberation Serif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Liberation Serif" w:cs="Liberation Serif" w:ascii="Liberation Serif" w:hAnsi="Liberation Serif"/>
                <w:b w:val="false"/>
                <w:color w:val="auto"/>
                <w:sz w:val="24"/>
                <w:shd w:fill="auto" w:val="clear"/>
              </w:rPr>
              <w:t>Segédanyagok típusai</w:t>
            </w:r>
          </w:p>
        </w:tc>
        <w:tc>
          <w:tcPr>
            <w:tcW w:w="7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Normal"/>
              <w:spacing w:lineRule="auto" w:line="240"/>
              <w:jc w:val="left"/>
              <w:rPr>
                <w:rFonts w:eastAsia="Calibri" w:cs="Calibri" w:ascii="Calibri" w:hAnsi="Calibri"/>
                <w:b w:val="false"/>
                <w:color w:val="auto"/>
                <w:sz w:val="22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auto"/>
                <w:sz w:val="22"/>
                <w:shd w:fill="auto" w:val="clear"/>
              </w:rPr>
              <w:t>Karakterlapok</w:t>
            </w:r>
          </w:p>
          <w:p>
            <w:pPr>
              <w:pStyle w:val="Normal"/>
              <w:spacing w:lineRule="auto" w:line="240" w:before="0" w:after="160"/>
              <w:jc w:val="left"/>
              <w:rPr>
                <w:rFonts w:eastAsia="Calibri" w:cs="Calibri" w:ascii="Calibri" w:hAnsi="Calibri"/>
                <w:b w:val="false"/>
                <w:color w:val="auto"/>
                <w:sz w:val="22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auto"/>
                <w:sz w:val="22"/>
                <w:shd w:fill="auto" w:val="clear"/>
              </w:rPr>
              <w:t>linkek</w:t>
            </w:r>
          </w:p>
        </w:tc>
      </w:tr>
      <w:tr>
        <w:trPr>
          <w:trHeight w:val="270" w:hRule="atLeast"/>
          <w:cantSplit w:val="false"/>
        </w:trPr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160"/>
              <w:jc w:val="left"/>
              <w:rPr>
                <w:rFonts w:eastAsia="Liberation Serif" w:cs="Liberation Serif" w:ascii="Liberation Serif" w:hAnsi="Liberation Serif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Liberation Serif" w:cs="Liberation Serif" w:ascii="Liberation Serif" w:hAnsi="Liberation Serif"/>
                <w:b w:val="false"/>
                <w:color w:val="auto"/>
                <w:sz w:val="24"/>
                <w:shd w:fill="auto" w:val="clear"/>
              </w:rPr>
              <w:t>Kapcsolódó linkek</w:t>
            </w:r>
          </w:p>
        </w:tc>
        <w:tc>
          <w:tcPr>
            <w:tcW w:w="7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Normal"/>
              <w:spacing w:lineRule="auto" w:line="240"/>
              <w:jc w:val="left"/>
              <w:rPr>
                <w:rStyle w:val="Internethivatkozs"/>
                <w:rFonts w:eastAsia="Calibri" w:cs="Calibri" w:ascii="Calibri" w:hAnsi="Calibri"/>
                <w:b w:val="false"/>
                <w:color w:val="auto"/>
                <w:sz w:val="22"/>
                <w:shd w:fill="auto" w:val="clear"/>
              </w:rPr>
            </w:pPr>
            <w:hyperlink r:id="rId2">
              <w:r>
                <w:rPr>
                  <w:rStyle w:val="Internethivatkozs"/>
                  <w:rFonts w:eastAsia="Calibri" w:cs="Calibri" w:ascii="Calibri" w:hAnsi="Calibri"/>
                  <w:b w:val="false"/>
                  <w:color w:val="auto"/>
                  <w:sz w:val="22"/>
                  <w:shd w:fill="auto" w:val="clear"/>
                </w:rPr>
                <w:t>https://igyic.hu/mesecentrum-kritikak/onismereti-kalandregeny-gyerekeknek.html</w:t>
              </w:r>
            </w:hyperlink>
          </w:p>
          <w:p>
            <w:pPr>
              <w:pStyle w:val="Normal"/>
              <w:spacing w:lineRule="auto" w:line="240"/>
              <w:jc w:val="left"/>
              <w:rPr>
                <w:rStyle w:val="Internethivatkozs"/>
                <w:rFonts w:eastAsia="Calibri" w:cs="Calibri" w:ascii="Calibri" w:hAnsi="Calibri"/>
                <w:b w:val="false"/>
                <w:color w:val="auto"/>
                <w:sz w:val="22"/>
                <w:shd w:fill="auto" w:val="clear"/>
              </w:rPr>
            </w:pPr>
            <w:hyperlink r:id="rId3">
              <w:r>
                <w:rPr>
                  <w:rStyle w:val="Internethivatkozs"/>
                  <w:rFonts w:eastAsia="Calibri" w:cs="Calibri" w:ascii="Calibri" w:hAnsi="Calibri"/>
                  <w:b w:val="false"/>
                  <w:color w:val="auto"/>
                  <w:sz w:val="22"/>
                  <w:shd w:fill="auto" w:val="clear"/>
                </w:rPr>
                <w:t>https://www.pagony.hu/cikkek/bendl-vera-mihalyi-csongor-es-az-idogyurma-meseregeny-asperger-adhd-humor-gyerekeknek</w:t>
              </w:r>
            </w:hyperlink>
          </w:p>
          <w:p>
            <w:pPr>
              <w:pStyle w:val="Normal"/>
              <w:spacing w:lineRule="auto" w:line="240" w:before="0" w:after="160"/>
              <w:jc w:val="left"/>
              <w:rPr>
                <w:rStyle w:val="Internethivatkozs"/>
                <w:rFonts w:eastAsia="Calibri" w:cs="Calibri" w:ascii="Calibri" w:hAnsi="Calibri"/>
                <w:b w:val="false"/>
                <w:color w:val="auto"/>
                <w:sz w:val="22"/>
                <w:shd w:fill="auto" w:val="clear"/>
              </w:rPr>
            </w:pPr>
            <w:hyperlink r:id="rId4">
              <w:r>
                <w:rPr>
                  <w:rStyle w:val="Internethivatkozs"/>
                  <w:rFonts w:eastAsia="Calibri" w:cs="Calibri" w:ascii="Calibri" w:hAnsi="Calibri"/>
                  <w:b w:val="false"/>
                  <w:color w:val="auto"/>
                  <w:sz w:val="22"/>
                  <w:shd w:fill="auto" w:val="clear"/>
                </w:rPr>
                <w:t>https://nepszava.hu/3087023_maskeppen-huzalozva</w:t>
              </w:r>
            </w:hyperlink>
          </w:p>
        </w:tc>
      </w:tr>
      <w:tr>
        <w:trPr>
          <w:cantSplit w:val="false"/>
        </w:trPr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Normal"/>
              <w:spacing w:lineRule="auto" w:line="240" w:before="0" w:after="160"/>
              <w:jc w:val="left"/>
              <w:rPr>
                <w:rFonts w:eastAsia="Liberation Serif" w:cs="Liberation Serif" w:ascii="Liberation Serif" w:hAnsi="Liberation Serif"/>
                <w:b w:val="false"/>
                <w:color w:val="auto"/>
                <w:sz w:val="24"/>
                <w:shd w:fill="auto" w:val="clear"/>
              </w:rPr>
            </w:pPr>
            <w:r>
              <w:rPr>
                <w:rFonts w:eastAsia="Liberation Serif" w:cs="Liberation Serif" w:ascii="Liberation Serif" w:hAnsi="Liberation Serif"/>
                <w:b w:val="false"/>
                <w:color w:val="auto"/>
                <w:sz w:val="24"/>
                <w:shd w:fill="auto" w:val="clear"/>
              </w:rPr>
              <w:t>Tantárgyi kapcsolódások</w:t>
            </w:r>
          </w:p>
        </w:tc>
        <w:tc>
          <w:tcPr>
            <w:tcW w:w="7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FFFFFF" w:val="clear"/>
            <w:tcMar>
              <w:left w:w="54" w:type="dxa"/>
            </w:tcMar>
          </w:tcPr>
          <w:p>
            <w:pPr>
              <w:pStyle w:val="Normal"/>
              <w:spacing w:lineRule="auto" w:line="240"/>
              <w:jc w:val="left"/>
              <w:rPr>
                <w:rFonts w:eastAsia="Calibri" w:cs="Calibri" w:ascii="Calibri" w:hAnsi="Calibri"/>
                <w:b w:val="false"/>
                <w:color w:val="auto"/>
                <w:sz w:val="22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auto"/>
                <w:sz w:val="22"/>
                <w:shd w:fill="auto" w:val="clear"/>
              </w:rPr>
              <w:t>Magyar nyelv, Osztályfőnöki</w:t>
            </w:r>
          </w:p>
          <w:p>
            <w:pPr>
              <w:pStyle w:val="Normal"/>
              <w:spacing w:lineRule="auto" w:line="240" w:before="0" w:after="160"/>
              <w:jc w:val="left"/>
              <w:rPr>
                <w:rFonts w:eastAsia="Calibri" w:cs="Calibri" w:ascii="Calibri" w:hAnsi="Calibri"/>
                <w:b w:val="false"/>
                <w:color w:val="auto"/>
                <w:sz w:val="22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color w:val="auto"/>
                <w:sz w:val="22"/>
                <w:shd w:fill="auto" w:val="clear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Mindannyiunkkal előfordult már, hogy azt éreztük, mennyire szeretnénk, ha gyorsabban vagy lassabban telne az idő, több időnk lenne a kedvenc időtöltéseinkre, de pillanatok alatt végeznénk a nem szeretett feladatokkal. Nemcsak a főhősöknek, hanem nekünk is jól jönne időnként egy kis időgyurma, mellyel megtanulhatnánk kedvünkre beosztani az időnket.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 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Az is biztos, hogy szereplőink különös viselkedései és szokásai mögött érző szívek laknak, akik csak arra várnak, hogy megerősítsék és szeressék őket!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A meseregényt feldolgozásra ajánlom minden olyan 3. vagy 4. osztálynak, ahol mindenki különleges, szerethető, és elfogadásra vágyik!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                       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A feldolgozás menete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1-2. fejezet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Helló, srácok és lányok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Az idő - komolyan mondom - egy kicsit fura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1. Címjósoltatás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Gondoljátok végig a cím alapján, hogy miről szólhat a meseregény, majd párban beszéljétek meg! Néhányat meghallgatunk az ötletekből.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Közös megosztás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2. Szerintetek mire lehet képes egy időgyurma?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Egyéni ötletek meghallgatása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3. Van haszna az időnek?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Beszéljétek meg csoportban, hogy milyen előnyei és hátrányai vannak annak, hogy időhöz vagyunk kötve!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A csomagolópapírra írjatok minél több gondolatot mindkét helyre!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IDŐ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ELŐNYÖK</w:t>
        <w:tab/>
        <w:tab/>
        <w:tab/>
        <w:tab/>
        <w:tab/>
        <w:tab/>
        <w:tab/>
        <w:tab/>
        <w:tab/>
        <w:t>HÁTRÁNYOK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Közös megosztás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4. Ismerkedés a szöveggel, az első fejezet tanítói bemutató olvasása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5. Ismerjük meg a szereplőket!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Készítsetek a három szereplőről karakterlapokat!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Minden csoport az asztalán lévő papíron megtalálja, hogy melyik szereplő karakterét kell elkészítenie. Használjátok az első fejezet szövegét a munkátok során!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Fehér Léna, Mihályi Csongor, Miklósi Miklós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Név: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Kor: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Tulajdonságok: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Érdekességek, különlegességek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(pl.: hobbi, kedvenc dolgok)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Közös megosztás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6. Mi lehet a BH?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Egy rövidítést láthattok a táblán. Párban próbáljátok meg kitalálni, hogy melyik két szót jelentheti! Több megoldásotok is lehet! 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Ötletek meghallgatása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7. Ismerkedjetek meg a második fejezet szövegével csoportmunkában!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8. Miért is borzasztó ez a hely?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Párban szedjétek össze, miért érezte Csongor az első iskoláját borzasztónak! Írjátok le!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Közös megbeszélés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9. Így készül az időgyurma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Készítsétek el az időgyurma receptjét a szöveg segítségével! Képeket is készíthettek róla.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Közös bemutatás, megbeszélés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10. Mit jelenthet?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Gondolkodjatok el azon, hogy mit jelenthet a fénysebesség és a térugrás szó!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Írjatok róla párban ötletes meghatározásokat!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Közös megosztás, fogalmak pontosítása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11. Ha lenne egy időgyurmám...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Meséljetek arról, hogy mikor húznátok nagyon szét, és mikor tartanátok összenyomva az időgyurmátokat!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Közös megosztás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Eszközök: karakterlapok, íróeszközök, csomagolópapír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3-4. fejezet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Elkészítjük az időgyurmát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Ender bá fontos tanácsokat ad, bár a szeme összeszűkül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1. Ha enyém lenne az időgyurma</w:t>
      </w:r>
    </w:p>
    <w:p>
      <w:pPr>
        <w:pStyle w:val="Normal"/>
        <w:spacing w:lineRule="auto" w:line="240" w:before="0" w:after="0"/>
        <w:rPr>
          <w:lang w:eastAsia="hu-HU"/>
        </w:rPr>
      </w:pPr>
      <w:r>
        <w:rPr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Képzeld el, hogy tiéd az időgyurma! Hová repülnél el a segítségével szívesen? Írd rá a kártyára, majd ragasszuk be a táblán lévő felhőbe!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Közös megosztás, felragasztás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2. Ismerkedés a harmadik fejezettel tanítói bemutatással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3. Bevegyük-e a csapatba?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Mit gondol a két jó barát arról, hogy Léna bekerüljön-e a csapatukba?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Gyűjts indokokat mindkét oldalra a szöveg segítségével!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Bevegyük, mert...</w:t>
        <w:tab/>
        <w:tab/>
        <w:tab/>
        <w:tab/>
        <w:tab/>
        <w:tab/>
        <w:t>Ne vegyük be, mert...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4. Az étkező világa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Csongornak a terv végrehajtásához körözöttre van szüksége, ezért még az étkezőbe is képes bemerészkedni, hogy kapjon belőle.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Írjátok a papírra azokat a dolgokat, melyek az iskolai étkezőre jellemzőek! A szöveget is segítségül hívhatjátok!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hangok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jellemző tárgyak  ÉTKEZŐ illatok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tapintási élmények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Közös megosztás, majd a fiú számára legelviselhetetlenebbek bejelölése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Keretezzétek be a papíron azokat a szavakat, amelyek legjobban zavarhatták Csongort!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Megbeszélés, okok keresése, személyes élmények meghallgatása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5. Ismerkedés a negyedik fejezettel közös olvasással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6. Használati utasítás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Készítsetek csoportban használati utasítást arról, hogyan kell használni az időgyurmát! A szöveg információit egészítsétek ki a saját ötleteitekkel!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Közös megosztás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7. Hogyan gyorsulhatunk fel fénysebességre?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Gyűjtsetek ötleteket, mit ajánlanátok a gyerekeknek, hogy elérjék a fénysebességet!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Ötletek meghallgatása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Eszközök: kis kártyák, csomagolópapír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5-6. fejezet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A legjobb dolgok néha a legszörnyűbbekből lesznek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Lénáról különös dolgok derülnek ki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1. Kötetlen írás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Írjatok le megállás nélkül három percen keresztül a táblán látható címről mindent, ami az eszetekbe jut!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Nem kell összefüggő szövegnek lennie, szavakat, mondatokat is írhattok. Az sem baj, ha eltértek a témától, de igyekezzetek visszakanyarodni.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A téma: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Verekedés, versengés az osztályban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Az idő letelte után olvassátok fel a párotoknak a munkátokat, majd jelöljétek a közös gondolatokat, amelyeket mindketten leírtatok!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Közös gondolatok megosztása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2. Ismerkedés az ötödik fejezettel tanítói bemutató olvasással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3. Mi a közös a verekedésben?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Közös jegyek keresése a szövegben és a gyerekek írásaiban.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Véleményalkotás, megbeszélés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4. Milyen színű?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Jelenítsétek meg ezt a komoly vitát, verekedést egy színskálával páros munkában az előttetek lévő csomagolópapírra, majd írjátok ki a színekre jellemző szavakat, mondatokat a szövegből!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Közös bemutatás, megbeszélés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5. Te mit tettél volna?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Válassz ki egy szereplőt, és mondd el, te mit tettél volna a helyében a verekedést látva!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Csongorként, osztálytársként, tanítóként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A gondolatok meghallgatása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6. Mit tudunk Párizsról?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Készítsetek gondolattérképet Párizsról csoportmunkában!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Minden olyan információt írjatok le, amit hallottatok erről a városról!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PÁRIZS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Közös megosztás, az olvasottak alapján kiegészítés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7. Ismerkedés a hatodik fejezettel közös olvasással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8. Milyen is egy francia iskola?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Képzeljétek magatokat a három gyerek helyébe, majd párban fogalmazzatok meg kérdéseket a francia iskolával kapcsolatban!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Kérdések megosztása, kutatómunkára buzdítás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9. Lopás vagy nem lopás?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Gyűjtsetek érveket arra, hogy szerintetek lopás volt a telefon elvétele Ender bától vagy nem!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lopás volt</w:t>
        <w:tab/>
        <w:tab/>
        <w:tab/>
        <w:tab/>
        <w:t xml:space="preserve"> nem volt lopás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Mindenki döntse el, hogy inkább melyik mellett tudna érvelni, vitázni!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Két csoportban indulhat a vélemények ütköztetése.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Cél: a kulturált vitakészség fejlesztése, egymás véleményének türelmes meghallgatása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Házi feladat: Gyűjtsetek minél több érdekességet a Notre-Dame-ról!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Eszközök: csomagolópapír, színes ceruzák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7-8. fejezet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A párizsi metró - az egy álom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A Notre-Dame után aranylabda gurul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1. A hetedik fejezet tanítói bemutatása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2. Metróvonalak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Hasonlítsátok össze a térképek és a szöveg segítségével, hogy milyen hasonlóságok és különbségek vannak a budapesti és a párizsi metró között! Dolgozzatok csoportmunkában egy csomagolópapírra!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/>
      </w:pPr>
      <w:r>
        <w:rPr/>
        <w:t>linkek:</w:t>
      </w:r>
    </w:p>
    <w:p>
      <w:pPr>
        <w:pStyle w:val="Normal"/>
        <w:spacing w:lineRule="auto" w:line="240" w:before="0" w:after="0"/>
        <w:rPr>
          <w:rStyle w:val="Internethivatkozs"/>
        </w:rPr>
      </w:pPr>
      <w:r>
        <w:fldChar w:fldCharType="begin"/>
      </w:r>
      <w:r>
        <w:instrText> HYPERLINK "https://hu.wikipedia.org/wiki/Párizsi_metró" \l "/media/Fájl:Carte_Métro_de_Paris.jpg"</w:instrText>
      </w:r>
      <w:r>
        <w:fldChar w:fldCharType="separate"/>
      </w:r>
      <w:r>
        <w:rPr>
          <w:rStyle w:val="Internethivatkozs"/>
        </w:rPr>
        <w:t>Carte Métro de Paris - Párizsi metró – Wikipédia (wikipedia.org)</w:t>
      </w:r>
      <w:r>
        <w:fldChar w:fldCharType="end"/>
      </w:r>
      <w:r>
        <w:rPr/>
        <w:t xml:space="preserve"> </w:t>
      </w:r>
      <w:r>
        <w:fldChar w:fldCharType="begin"/>
      </w:r>
      <w:r>
        <w:instrText> HYPERLINK "https://hu.wikipedia.org/wiki/Budapesti_metró" \l "/media/Fájl:Budapest_Metro_Geographical_Map.SVG"</w:instrText>
      </w:r>
      <w:r>
        <w:fldChar w:fldCharType="separate"/>
      </w:r>
      <w:r>
        <w:rPr>
          <w:rStyle w:val="Internethivatkozs"/>
        </w:rPr>
        <w:t>Budapest Metro Geographical Map - Budapesti metró – Wikipédia (wikipedia.org)</w:t>
      </w:r>
      <w:r>
        <w:fldChar w:fldCharType="end"/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Közös megosztás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2. A nyolcadik fejezet közös olvasása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3. A híres Notre-Dame-nál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Nézzétek meg a kisfilmet, majd a film, az otthoni gyűjtőmunka és a szöveg segítségével mutassátok be Párizs híres templomát egy tablón! Csoportonként egy tablót készítsetek!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videó: https://youtu.be/oUIitVmNKCE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A tablók megtekintése, bemutatása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4. A tömegben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Csukjátok be a szemeteket, és képzeljétek oda magatokat a templom elé. Óriási a nyüzsgés, te is ott vagy a téren. Mit csinálsz éppen? Milyen korú vagy? Hogyan kerültél ide? 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Páros munkában számoljatok be az élményeitekről, meséljetek egymásnak!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5. Tömegjelenet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Most pedig elevenedjen meg a templom előtti tér! Mindenki az előbbi szerepében helyezkedjen el! Készítünk egy fényképet, majd tapsra mutassuk be, milyen lehetett a nagy sürgés-forgás a templom előtt!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Állókép, majd a jelenet bemutatása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6. Az aranylabda titka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Mit gondoltok, miért kiabálta a lány, hogy ne fogja meg Mik a labdát?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Ötletek meghallgatása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Eszközök: budapesti és párizsi metrótérképek, kartonlapok, íróeszközök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9-10. fejezet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Mik elveszik, majd egy nagyon furcsa épülethez jutunk, ami nem higiénikus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A világ legjobb küldetéses mozgólépcsőzése után eszméletlenül megijedünk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1. Egy különleges épület - Pompidou-palota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A borítékban képdarabokat találtok, rakjatok ki belőle egy képet!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Ha készen vagytok, próbáljátok meg kitalálni, milyen épület lehet ez, és nézzétek meg, hogy mi a különlegessége!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Ötletek meghallgatása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2. A kilencedik fejezet bemutató olvasása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3. Ismerkedés a Pompidou-palotával, képek bemutatása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4. Az aranylabda titka 2.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Kinek volt hasonló jóslata az elmúlt órán az aranylabdáról?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5. Egy különleges lány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Gyűjtsétek ki páros munkában a szövegből, hogy miért volt Nina különleges Csongor számára! Írjátok le!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6. Bemenjek, vagy ne menjek?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Képzeld el, hogy téged is hív Nina, hogy menj be vele a múzeumba!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Válaszd ki a megfelelő mondatot, majd fejezd be!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Bemegyek veled, mert...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Nem megyek be veled, mert...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Mit gondoltok, Csongor miért tartott a lánnyal?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Közös megosztás, megbeszélés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7. A tizedik fejezet közös olvasása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8. Emlékek fogságában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Gyűjts össze az életedből három rossz és három szép emléket!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Milyen színűek számodra a rossz emlékeid? Színezz a papírlap bal oldalára az érzéseidnek megfelelően!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Milyen színűek számodra a szép emlékeid? Színezz a papírlap jobb oldalára az érzéseidnek megfelelően!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Oszd meg a pároddal egy rossz és egy jó emlékedet, és mesélj arról is, miért ezeket a színeket használtad!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Közös megosztás, a színezések táblára helyezése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9. Csongor emlékei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Keressétek meg a szövegben, hogy Csongor milyen rossz emlékeket idézett fel! Párban írjátok le a papírra! Vessétek össze saját rossz emlékeitekkel! Találtatok közös vonásokat?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Megosztás, megbeszélés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10. Indul a nyomozás! Mi lehet az igazság?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Csoportokban találjátok ki, mi történhetett! Segítenek a kérdések!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Mi lehet a kulcs története?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Hogyan került Ninához a Pompidou-palotában?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Miért a palacsintasütő ember kapta meg?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A történetek meghallgatása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11. Odalett az időgyurma!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Mit kiálthatott fel Léna, Duplamik és Csongor abban a pillanatban, amikor elvitte a galamb az időgyurmát?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Válasszatok ki egy szereplőt, és mondjátok el!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Ötletek meghallgatása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Eszközök: borítékban szétvágott kép a Pompidou-palotáról, színes ceruzák, csomagolópapír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11-12. fejezet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Úristen, itt maradunk?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Bizonyos galambok időgyurmát vacsoráznak?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1. Képzeld el...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Képzeljétek el, hogy ti is a három gyerekkel vagytok Párizsban időgyurma nélkül.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Szedjétek össze, hogy milyen dolgok jutnának eszetekbe elkeseredésetekben arra a gondolatra, hogy nem tudtok hazamenni. Mik hiányoznának legjobban a számotokra?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Közös megosztás, megbeszélés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2. Jóslás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Mit gondoltok, hogyan folytatódik a szöveg?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Ötletek meghallgatása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3. Ismerkedés a tizenegyedik fejezettel bemutató olvasással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4. Madártávlatból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Üljetek fel képzeletben ti is a galamb hátára, és repüljetek vele! A szöveg segítségével rajzoljátok be a térképbe, hogy honnan indultak a gyerekek, merre repültek, és hol tette le őket a galamb!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Style w:val="Internethivatkoz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link: </w:t>
      </w:r>
      <w:hyperlink r:id="rId5">
        <w:r>
          <w:rPr>
            <w:rStyle w:val="Internethivatkozs"/>
          </w:rPr>
          <w:t>párizs-turista-térkép.jpg (800×615) (map-of-paris.com)</w:t>
        </w:r>
      </w:hyperlink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A térképek bemutatása, megbeszélés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5. Ismerkedés a tizenkettedik fejezettel közös olvasással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6. Győzzük meg Józsit!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Hogyan győzte meg a három gyerek Józsit, hogy visszaszerezhessék az időgyurmát?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Csoportmunkában a szöveg segítségével készüljetek fel a jelenet előadására!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A jelenetek megosztása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Eszközök: Párizs belvárosáról térképek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13-15. fejezet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Miért nem lehetek olyan, mint a többiek?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Megérkezünk a drótozóhoz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Kiderül, hogy Duplamikkel milyen különböző drótjaink vannak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1. Milyen vagyok?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Álljatok elém egysoros vonalban! Állításokat fogok mondani, ha igaz rátok, akkor lépjetek előre egyet, ha nem igaz rátok, akkor pedig hátra lépjetek. A végén megnézzük, hogy milyen közel vagy távol álltok egymástól. Meglátjuk, hogy milyen színes osztály vagytok, sok különleges emberrel!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1. Tudok vigyázni a dolgaimra.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2. Gyorsan olvasok.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3. Gyakran veszítek el dolgokat.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4. Ismerem a Föld összes országának fővárosát.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5. Szeretek sokat mozogni.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6. Szeretek a bolygókról új dolgokat megtanulni.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7. Képes vagyok türelmesen végigcsinálni a feladataimat.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Tapasztalatok megbeszélése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2. Ismerkedés a tizenharmadik fejezettel bemutató olvasással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3. Azért vagyok elkeseredve...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Képzeljétek magatokat az elkeseredett Csongor és Duplamik helyébe!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Csoportmunkában gyűjtsétek össze, hogy miben szerettek volna mások lenni, és mivel voltak elégedettek!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CSONGOR</w:t>
        <w:tab/>
        <w:tab/>
        <w:tab/>
        <w:tab/>
        <w:tab/>
        <w:t xml:space="preserve"> DUPLAMIK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+</w:t>
        <w:tab/>
        <w:tab/>
        <w:tab/>
        <w:tab/>
        <w:tab/>
        <w:tab/>
        <w:t>+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-</w:t>
        <w:tab/>
        <w:tab/>
        <w:tab/>
        <w:tab/>
        <w:tab/>
        <w:tab/>
        <w:t>-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4. Asperger - ADHD?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Keressétek meg azt a két szót a szövegből, amelyek a két fiút különlegessé teszik, és írjátok a nevük mellé!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Ki hallott már ezekről a viselkedészavarokról?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Beszélgetés, rövid ismertetés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5. Egyet értek, hogy...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Mi a véleményetek arról, hogy a két fiú a drótozótól várja a segítséget, hogy új emberek legyenek? Válasszatok mondatot, majd fejezzétek be! 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Egyet értek velük, mert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Nem értek velük egyet, mert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6. Ismerkedés a tizennegyedik és tizenötödik fejezettel közös olvasással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7. Érzelmek sodrásában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Gyűjtsétek össze, hogy milyen érzéseik voltak a fiúknak Entreman professzornál!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Páros munkában írjátok le az érzést, és igazoljátok egy-egy szövegrésszel! Minden párostól meghallgatunk egyet.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Közös megosztás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8. Mi történhetett?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Miért sírtak a lányok? Mit mondhatott a professzor?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Ötletek meghallgatása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Házi feladat: Gyűjtsetek érdekességeket az Eiffel-toronyról!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Eszközök: csomagolópapír, íróeszközök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16 -17. fejezet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Nem sikerül rájönni, ki az idióta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Duplamiket fel kell idegesíteni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1. Mi lehet a diagnózis?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A borítékban szövegrészleteket találtok. Arra kérlek benneteket, hogy párban beszéljétek meg, hogy ezek alapján mit mondhatott franciául a lányoknak a professzor!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tökéletesen van megcsinálva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sajátos huzalozás</w:t>
        <w:tab/>
        <w:tab/>
        <w:tab/>
        <w:tab/>
        <w:t xml:space="preserve"> kiemelkedően érdekes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a Jóisten hibátlan munkái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helyesen, bár különösen megalkotott drótok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fantasztikusan egyedi és kreatív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Közös megbeszélés, megosztás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2. A tizenhatodik fejezet bemutató olvasása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Reflektálás az első feladatra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3. Én abban vagyok különleges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Gondold végig, hogy te miben vagy egyedi, érdekes és különleges! Válassz ki egyet, és mondd el!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Közös megosztás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4. Idióta vagy szeretlek?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"Duplamik, te idióta, én így szeretlek!"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Mit gondoltok, Léna miért mondhatta Miknek ezt a mondatot? Melyiket vonná szíve szerint vissza?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Hogyan mondhatta? Mondjátok el úgy, ahogyan a lány mondta szerintetek!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Mondatok meghallgatása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5. A tizenhetedik fejezet közös olvasása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6. Idegenvezetés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Legyetek idegenvezetők! Csoportmunkában mutassátok be az Eiffel-tornyot a gyűjtőmunkátok és a szövegrész segítségével!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A bemutatók megosztása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7. Búcsúképek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Csoportban készítsetek állóképet a Ninától való búcsú pillanatáról! Fejezze ki az érzéseiteket! Akinek megérintem a vállát, hangosítsa ki, hogy mire gondol szereplőként! Egy mondatot mondjatok!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Közös bemutatás, kihangosítás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8. Irány Budapest!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Titeket mivel lehetne felidegesíteni annyira, hogy felvegyétek a fénysebességet?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Ötletek meghallgatása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Eszközök: boríték szövegrészletekkel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18-19. fejezet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Az egész osztálynak leesik az álla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Fehér Lénának szindrómája lesz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1. A tizennyolcadik fejezet bemutató olvasása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2. Mi történik itt?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Képzeld magad egy szereplő helyébe, és gondold végig, mire gondolhatott, hogy mi történhetett itt!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Hogyan mesélte el a számára érthetetlen történetet?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Választhatjátok Anitát, Ender bát vagy a képeket látó egyik osztálytársat is.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A történetek megosztása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2. A legkedvesebb emlékeim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Képzeld magad a három utazó egyikének helyébe, és írd le a három legszebb emlékedet, amelyeket sohasem fogsz elfelejteni!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Közös megosztás, megbeszélés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3. Az utolsó fejezet közös olvasása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hu-HU"/>
        </w:rPr>
        <w:t>4. Én is különleges vagyok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Mindenki induljon el a saját nevére kiállított "KÜLÖNLEGES VAGYOK" oklevelével! Akivel találkoztok, cseréljetek, és írjátok le a másik papírjára, hogy mit szerettek benne!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Minél több emberről írjátok le, hogy ő miért különleges és szerethető a számotokra!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>Ha megtelt a papír, olvassátok nyitott szívvel, és ne feledjétek, hogy " tökéletesen vagytok megcsinálva!"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hu-HU"/>
        </w:rPr>
        <w:t>Eszközök: névre szóló oklevelek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Liberation Serif">
    <w:altName w:val="Times New Roman"/>
    <w:charset w:val="ee"/>
    <w:family w:val="auto"/>
    <w:pitch w:val="default"/>
  </w:font>
  <w:font w:name="Calibri"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hu-HU" w:eastAsia="en-US" w:bidi="ar-SA"/>
      </w:rPr>
    </w:rPrDefault>
    <w:pPrDefault>
      <w:pPr>
        <w:spacing w:lineRule="auto" w:line="259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SimSun" w:cs="Calibri"/>
      <w:color w:val="00000A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nternethivatkozs">
    <w:name w:val="Internet-hivatkozás"/>
    <w:uiPriority w:val="99"/>
    <w:semiHidden/>
    <w:unhideWhenUsed/>
    <w:rsid w:val="00f70b65"/>
    <w:basedOn w:val="DefaultParagraphFont"/>
    <w:rPr>
      <w:color w:val="0000FF"/>
      <w:u w:val="single"/>
      <w:lang w:val="zxx" w:eastAsia="zxx" w:bidi="zxx"/>
    </w:rPr>
  </w:style>
  <w:style w:type="character" w:styleId="FollowedHyperlink">
    <w:name w:val="FollowedHyperlink"/>
    <w:uiPriority w:val="99"/>
    <w:semiHidden/>
    <w:unhideWhenUsed/>
    <w:rsid w:val="00c377c9"/>
    <w:basedOn w:val="DefaultParagraphFont"/>
    <w:rPr>
      <w:color w:val="954F72"/>
      <w:u w:val="single"/>
    </w:rPr>
  </w:style>
  <w:style w:type="paragraph" w:styleId="Cmsor">
    <w:name w:val="Címsor"/>
    <w:basedOn w:val="Normal"/>
    <w:next w:val="Szvegtrzs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pPr>
      <w:suppressLineNumbers/>
    </w:pPr>
    <w:rPr>
      <w:rFonts w:cs="Mangal"/>
    </w:rPr>
  </w:style>
  <w:style w:type="paragraph" w:styleId="ListParagraph">
    <w:name w:val="List Paragraph"/>
    <w:uiPriority w:val="34"/>
    <w:qFormat/>
    <w:rsid w:val="00375d27"/>
    <w:basedOn w:val="Normal"/>
    <w:pPr>
      <w:spacing w:before="0" w:after="16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Normltblzat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gyic.hu/mesecentrum-kritikak/onismereti-kalandregeny-gyerekeknek.html" TargetMode="External"/><Relationship Id="rId3" Type="http://schemas.openxmlformats.org/officeDocument/2006/relationships/hyperlink" Target="https://www.pagony.hu/cikkek/bendl-vera-mihalyi-csongor-es-az-idogyurma-meseregeny-asperger-adhd-humor-gyerekeknek" TargetMode="External"/><Relationship Id="rId4" Type="http://schemas.openxmlformats.org/officeDocument/2006/relationships/hyperlink" Target="https://nepszava.hu/3087023_maskeppen-huzalozva" TargetMode="External"/><Relationship Id="rId5" Type="http://schemas.openxmlformats.org/officeDocument/2006/relationships/hyperlink" Target="https://hu.map-of-paris.com/img/0/p&#225;rizs-turista-t&#233;rk&#233;p.jpg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LibreOffice/4.2.4.2$Windows_x86 LibreOffice_project/63150712c6d317d27ce2db16eb94c2f3d7b699f8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2021-03-07T19:44:00Z</dcterms:created>
  <dc:creator>Adam Koos</dc:creator>
  <dc:language>hu-HU</dc:language>
  <cp:lastModifiedBy>Adam Koos</cp:lastModifiedBy>
  <dcterms:modified xsi:type="dcterms:W3CDTF">2021-03-07T20:24:00Z</dcterms:modified>
  <cp:revision>7</cp:revision>
</cp:coreProperties>
</file>